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8A" w:rsidRDefault="00EA77BF" w:rsidP="000638CB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</w:t>
      </w:r>
    </w:p>
    <w:p w:rsidR="00EA77BF" w:rsidRDefault="00EA77BF" w:rsidP="000638CB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جلسه54 * شنبه 7/ 10/ 98</w:t>
      </w:r>
    </w:p>
    <w:p w:rsidR="00EA77BF" w:rsidRPr="000638CB" w:rsidRDefault="00EA77BF" w:rsidP="000638CB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0638CB">
        <w:rPr>
          <w:rFonts w:hint="cs"/>
          <w:color w:val="FF0000"/>
          <w:rtl/>
          <w:lang w:bidi="fa-IR"/>
        </w:rPr>
        <w:t>موضوع: اقسام واجب</w:t>
      </w:r>
    </w:p>
    <w:p w:rsidR="001C2331" w:rsidRDefault="001C2331" w:rsidP="001C233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فرمایش محق</w:t>
      </w:r>
      <w:r w:rsidR="000638C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بود. شهید صدر دو مقدّمه برای این مطلب ذکر کرد و به آنها اشکال کرد. یکی اینکه قید و تقی</w:t>
      </w:r>
      <w:r w:rsidR="000638C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در فرمایش محق</w:t>
      </w:r>
      <w:r w:rsidR="000638C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خارج از موضوع است و یکی مسأله ی دور.</w:t>
      </w:r>
      <w:r w:rsidR="00FD630E">
        <w:rPr>
          <w:rFonts w:hint="cs"/>
          <w:rtl/>
          <w:lang w:bidi="fa-IR"/>
        </w:rPr>
        <w:t xml:space="preserve"> </w:t>
      </w:r>
    </w:p>
    <w:p w:rsidR="00FD630E" w:rsidRDefault="00FD630E" w:rsidP="00FD630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[استاد:] أقول</w:t>
      </w:r>
    </w:p>
    <w:p w:rsidR="00FD630E" w:rsidRDefault="00FD630E" w:rsidP="0021025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اشکال شهید بر محق</w:t>
      </w:r>
      <w:r w:rsidR="000638C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عراقی، محل تأم</w:t>
      </w:r>
      <w:r w:rsidR="000638C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است. زیرا ممکن است مقصود محق</w:t>
      </w:r>
      <w:r w:rsidR="000638C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از این فرمایش (</w:t>
      </w:r>
      <w:r w:rsidR="000638CB">
        <w:rPr>
          <w:rFonts w:hint="cs"/>
          <w:rtl/>
          <w:lang w:bidi="fa-IR"/>
        </w:rPr>
        <w:t xml:space="preserve"> که فرمود: </w:t>
      </w:r>
      <w:r>
        <w:rPr>
          <w:rFonts w:hint="cs"/>
          <w:rtl/>
          <w:lang w:bidi="fa-IR"/>
        </w:rPr>
        <w:t>معروض وجوب</w:t>
      </w:r>
      <w:r w:rsidR="000638C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مقد</w:t>
      </w:r>
      <w:r w:rsidR="000638C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همراه با ایصال است) وجوب مقد</w:t>
      </w:r>
      <w:r w:rsidR="000638C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معنون به عنوان ایصال باشد بطوریکه ایصال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عنوان مشیر داشته </w:t>
      </w:r>
      <w:r w:rsidR="001D797D">
        <w:rPr>
          <w:rFonts w:hint="cs"/>
          <w:rtl/>
          <w:lang w:bidi="fa-IR"/>
        </w:rPr>
        <w:t xml:space="preserve">و جهت تعلیلی دارد نه تقییدی؛ همانطور که فعل </w:t>
      </w:r>
      <w:r w:rsidR="003143FA">
        <w:rPr>
          <w:rFonts w:hint="cs"/>
          <w:rtl/>
          <w:lang w:bidi="fa-IR"/>
        </w:rPr>
        <w:t>بحمل شایع صناعی معنون می شود به عنوان مقد</w:t>
      </w:r>
      <w:r w:rsidR="0021025C">
        <w:rPr>
          <w:rFonts w:hint="cs"/>
          <w:rtl/>
          <w:lang w:bidi="fa-IR"/>
        </w:rPr>
        <w:t>ّ</w:t>
      </w:r>
      <w:r w:rsidR="003143FA">
        <w:rPr>
          <w:rFonts w:hint="cs"/>
          <w:rtl/>
          <w:lang w:bidi="fa-IR"/>
        </w:rPr>
        <w:t>مه ای که مفهومی است و حیثیت تعلیلی دارد نه تقییدی</w:t>
      </w:r>
      <w:r w:rsidR="0021025C">
        <w:rPr>
          <w:rFonts w:hint="cs"/>
          <w:rtl/>
          <w:lang w:bidi="fa-IR"/>
        </w:rPr>
        <w:t>؛</w:t>
      </w:r>
      <w:r w:rsidR="0092677A">
        <w:rPr>
          <w:rFonts w:hint="cs"/>
          <w:rtl/>
          <w:lang w:bidi="fa-IR"/>
        </w:rPr>
        <w:t xml:space="preserve"> و در نتیجه وجوب غیری عارض شده بر ذات مقد</w:t>
      </w:r>
      <w:r w:rsidR="0021025C">
        <w:rPr>
          <w:rFonts w:hint="cs"/>
          <w:rtl/>
          <w:lang w:bidi="fa-IR"/>
        </w:rPr>
        <w:t>ّ</w:t>
      </w:r>
      <w:r w:rsidR="0092677A">
        <w:rPr>
          <w:rFonts w:hint="cs"/>
          <w:rtl/>
          <w:lang w:bidi="fa-IR"/>
        </w:rPr>
        <w:t>مه بواسطه ی عنوان مشیر</w:t>
      </w:r>
      <w:r w:rsidR="0021025C">
        <w:rPr>
          <w:rFonts w:hint="cs"/>
          <w:rtl/>
          <w:lang w:bidi="fa-IR"/>
        </w:rPr>
        <w:t>؛</w:t>
      </w:r>
      <w:r w:rsidR="0092677A">
        <w:rPr>
          <w:rFonts w:hint="cs"/>
          <w:rtl/>
          <w:lang w:bidi="fa-IR"/>
        </w:rPr>
        <w:t xml:space="preserve"> و این خود نوعی تقیید است و اگر هم تقیید نباشد</w:t>
      </w:r>
      <w:r w:rsidR="0021025C">
        <w:rPr>
          <w:rFonts w:hint="cs"/>
          <w:rtl/>
          <w:lang w:bidi="fa-IR"/>
        </w:rPr>
        <w:t>،</w:t>
      </w:r>
      <w:r w:rsidR="0092677A">
        <w:rPr>
          <w:rFonts w:hint="cs"/>
          <w:rtl/>
          <w:lang w:bidi="fa-IR"/>
        </w:rPr>
        <w:t xml:space="preserve"> نوعی از تصویر موضوع(یا متعل</w:t>
      </w:r>
      <w:r w:rsidR="0021025C">
        <w:rPr>
          <w:rFonts w:hint="cs"/>
          <w:rtl/>
          <w:lang w:bidi="fa-IR"/>
        </w:rPr>
        <w:t>ّ</w:t>
      </w:r>
      <w:r w:rsidR="0092677A">
        <w:rPr>
          <w:rFonts w:hint="cs"/>
          <w:rtl/>
          <w:lang w:bidi="fa-IR"/>
        </w:rPr>
        <w:t>ق یا معروض) در باب تعل</w:t>
      </w:r>
      <w:r w:rsidR="0021025C">
        <w:rPr>
          <w:rFonts w:hint="cs"/>
          <w:rtl/>
          <w:lang w:bidi="fa-IR"/>
        </w:rPr>
        <w:t>ّ</w:t>
      </w:r>
      <w:r w:rsidR="0092677A">
        <w:rPr>
          <w:rFonts w:hint="cs"/>
          <w:rtl/>
          <w:lang w:bidi="fa-IR"/>
        </w:rPr>
        <w:t>ق حکم به موضوع تحق</w:t>
      </w:r>
      <w:r w:rsidR="0021025C">
        <w:rPr>
          <w:rFonts w:hint="cs"/>
          <w:rtl/>
          <w:lang w:bidi="fa-IR"/>
        </w:rPr>
        <w:t>ّ</w:t>
      </w:r>
      <w:r w:rsidR="0092677A">
        <w:rPr>
          <w:rFonts w:hint="cs"/>
          <w:rtl/>
          <w:lang w:bidi="fa-IR"/>
        </w:rPr>
        <w:t xml:space="preserve">ق یافته </w:t>
      </w:r>
      <w:r w:rsidR="0021025C">
        <w:rPr>
          <w:rFonts w:hint="cs"/>
          <w:rtl/>
          <w:lang w:bidi="fa-IR"/>
        </w:rPr>
        <w:t>می باشد</w:t>
      </w:r>
      <w:r w:rsidR="0092677A">
        <w:rPr>
          <w:rFonts w:hint="cs"/>
          <w:rtl/>
          <w:lang w:bidi="fa-IR"/>
        </w:rPr>
        <w:t>.</w:t>
      </w:r>
    </w:p>
    <w:p w:rsidR="0092677A" w:rsidRDefault="0092677A" w:rsidP="0092677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بناب</w:t>
      </w:r>
      <w:r w:rsidR="0021025C">
        <w:rPr>
          <w:rFonts w:hint="cs"/>
          <w:rtl/>
          <w:lang w:bidi="fa-IR"/>
        </w:rPr>
        <w:t>ر</w:t>
      </w:r>
      <w:r>
        <w:rPr>
          <w:rFonts w:hint="cs"/>
          <w:rtl/>
          <w:lang w:bidi="fa-IR"/>
        </w:rPr>
        <w:t>این تعبیر حص</w:t>
      </w:r>
      <w:r w:rsidR="0021025C">
        <w:rPr>
          <w:rFonts w:hint="cs"/>
          <w:rtl/>
          <w:lang w:bidi="fa-IR"/>
        </w:rPr>
        <w:t xml:space="preserve">ّه ی توأم در کلام شهید صدر، </w:t>
      </w:r>
      <w:r>
        <w:rPr>
          <w:rFonts w:hint="cs"/>
          <w:rtl/>
          <w:lang w:bidi="fa-IR"/>
        </w:rPr>
        <w:t>بیان واقعی و کامل نسبت به نظری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ی محق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نیست و نوعی از تقیید و تقی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در فرمایش محق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تصو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می شود که بیان شهید صدر گویای آن نیست.</w:t>
      </w:r>
    </w:p>
    <w:p w:rsidR="0092677A" w:rsidRDefault="0092677A" w:rsidP="0092677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بنابراین همانطور که عنوان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موضوع حکم را اختصاص می دهد به موردی که نوعی</w:t>
      </w:r>
      <w:r w:rsidR="0021025C">
        <w:rPr>
          <w:rFonts w:hint="cs"/>
          <w:rtl/>
          <w:lang w:bidi="fa-IR"/>
        </w:rPr>
        <w:t xml:space="preserve"> از</w:t>
      </w:r>
      <w:r>
        <w:rPr>
          <w:rFonts w:hint="cs"/>
          <w:rtl/>
          <w:lang w:bidi="fa-IR"/>
        </w:rPr>
        <w:t xml:space="preserve"> تخصیص و تخص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ص در آن تصو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می شود، عنوان ایصال نیز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را به موردی اختصاص می دهد که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غیر موصل همانند آن مورد نیست. پس باید گفت عنوان ایصال حیثی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تقییدی هم دارد و تخصیص و تخص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ص توس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ط عنوان ایصال در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تصو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می شود. فما افاده الشهید تفسیر بما لایرضی صاحبه.</w:t>
      </w:r>
    </w:p>
    <w:p w:rsidR="005C2EF8" w:rsidRDefault="005C2EF8" w:rsidP="0021025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تا اینجا</w:t>
      </w:r>
      <w:r w:rsidR="0021025C">
        <w:rPr>
          <w:rFonts w:hint="cs"/>
          <w:rtl/>
          <w:lang w:bidi="fa-IR"/>
        </w:rPr>
        <w:t xml:space="preserve"> صحبت در</w:t>
      </w:r>
      <w:r>
        <w:rPr>
          <w:rFonts w:hint="cs"/>
          <w:rtl/>
          <w:lang w:bidi="fa-IR"/>
        </w:rPr>
        <w:t xml:space="preserve"> امر او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بود.</w:t>
      </w:r>
    </w:p>
    <w:p w:rsidR="0021025C" w:rsidRDefault="00DB046C" w:rsidP="0086270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اما آنچه محق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در امر دو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قائل است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طبق بیان شهید(</w:t>
      </w:r>
      <w:r w:rsidR="0021025C">
        <w:rPr>
          <w:rFonts w:hint="cs"/>
          <w:rtl/>
          <w:lang w:bidi="fa-IR"/>
        </w:rPr>
        <w:t xml:space="preserve">یعنی </w:t>
      </w:r>
      <w:r>
        <w:rPr>
          <w:rFonts w:hint="cs"/>
          <w:rtl/>
          <w:lang w:bidi="fa-IR"/>
        </w:rPr>
        <w:t>لزوم دور) ممکن است گفته شود که مقصود</w:t>
      </w:r>
      <w:r w:rsidR="0021025C">
        <w:rPr>
          <w:rFonts w:hint="cs"/>
          <w:rtl/>
          <w:lang w:bidi="fa-IR"/>
        </w:rPr>
        <w:t xml:space="preserve"> این</w:t>
      </w:r>
      <w:r>
        <w:rPr>
          <w:rFonts w:hint="cs"/>
          <w:rtl/>
          <w:lang w:bidi="fa-IR"/>
        </w:rPr>
        <w:t xml:space="preserve"> محق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این است که تقیید هر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ای از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واجب، نمی تواند بصورت حقیقی به ایصال تحق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یابد زیرا مقی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کردن هر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از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واجب به قید ایصال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مستلزم دور است مثلا</w:t>
      </w:r>
      <w:r w:rsidR="0021025C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اگر وضو را مقی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کنیم به ایصال با فرض عدم تقی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لباس و ستر به ایصال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دیگر وضو واجب نیست زیرا وضوی مقی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به قید ایصال با فرض عدم تقی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لباس و ستر به این قید، موصل به نماز نمی باشد.</w:t>
      </w:r>
      <w:r w:rsidR="00761F42">
        <w:rPr>
          <w:rFonts w:hint="cs"/>
          <w:rtl/>
          <w:lang w:bidi="fa-IR"/>
        </w:rPr>
        <w:t xml:space="preserve"> و اگر بقی</w:t>
      </w:r>
      <w:r w:rsidR="0021025C">
        <w:rPr>
          <w:rFonts w:hint="cs"/>
          <w:rtl/>
          <w:lang w:bidi="fa-IR"/>
        </w:rPr>
        <w:t>ّ</w:t>
      </w:r>
      <w:r w:rsidR="00761F42">
        <w:rPr>
          <w:rFonts w:hint="cs"/>
          <w:rtl/>
          <w:lang w:bidi="fa-IR"/>
        </w:rPr>
        <w:t xml:space="preserve">ه را </w:t>
      </w:r>
      <w:r w:rsidR="00862707">
        <w:rPr>
          <w:rFonts w:hint="cs"/>
          <w:rtl/>
          <w:lang w:bidi="fa-IR"/>
        </w:rPr>
        <w:t>نیز مقی</w:t>
      </w:r>
      <w:r w:rsidR="0021025C">
        <w:rPr>
          <w:rFonts w:hint="cs"/>
          <w:rtl/>
          <w:lang w:bidi="fa-IR"/>
        </w:rPr>
        <w:t>ّ</w:t>
      </w:r>
      <w:r w:rsidR="00862707">
        <w:rPr>
          <w:rFonts w:hint="cs"/>
          <w:rtl/>
          <w:lang w:bidi="fa-IR"/>
        </w:rPr>
        <w:t>د کنیم به قید ایصال</w:t>
      </w:r>
      <w:r w:rsidR="0021025C">
        <w:rPr>
          <w:rFonts w:hint="cs"/>
          <w:rtl/>
          <w:lang w:bidi="fa-IR"/>
        </w:rPr>
        <w:t>،</w:t>
      </w:r>
      <w:r w:rsidR="00862707">
        <w:rPr>
          <w:rFonts w:hint="cs"/>
          <w:rtl/>
          <w:lang w:bidi="fa-IR"/>
        </w:rPr>
        <w:t xml:space="preserve"> مستلزم دور است به اینصورت که وضوی مقی</w:t>
      </w:r>
      <w:r w:rsidR="0021025C">
        <w:rPr>
          <w:rFonts w:hint="cs"/>
          <w:rtl/>
          <w:lang w:bidi="fa-IR"/>
        </w:rPr>
        <w:t>ّ</w:t>
      </w:r>
      <w:r w:rsidR="00862707">
        <w:rPr>
          <w:rFonts w:hint="cs"/>
          <w:rtl/>
          <w:lang w:bidi="fa-IR"/>
        </w:rPr>
        <w:t>د به قید ایصال توق</w:t>
      </w:r>
      <w:r w:rsidR="0021025C">
        <w:rPr>
          <w:rFonts w:hint="cs"/>
          <w:rtl/>
          <w:lang w:bidi="fa-IR"/>
        </w:rPr>
        <w:t>ّ</w:t>
      </w:r>
      <w:r w:rsidR="00862707">
        <w:rPr>
          <w:rFonts w:hint="cs"/>
          <w:rtl/>
          <w:lang w:bidi="fa-IR"/>
        </w:rPr>
        <w:t>ف دارد بر ستر مقی</w:t>
      </w:r>
      <w:r w:rsidR="0021025C">
        <w:rPr>
          <w:rFonts w:hint="cs"/>
          <w:rtl/>
          <w:lang w:bidi="fa-IR"/>
        </w:rPr>
        <w:t>ّ</w:t>
      </w:r>
      <w:r w:rsidR="00862707">
        <w:rPr>
          <w:rFonts w:hint="cs"/>
          <w:rtl/>
          <w:lang w:bidi="fa-IR"/>
        </w:rPr>
        <w:t>د به قید ایصال و هکذا که در نتیجه بین مقد</w:t>
      </w:r>
      <w:r w:rsidR="0021025C">
        <w:rPr>
          <w:rFonts w:hint="cs"/>
          <w:rtl/>
          <w:lang w:bidi="fa-IR"/>
        </w:rPr>
        <w:t>ّ</w:t>
      </w:r>
      <w:r w:rsidR="00862707">
        <w:rPr>
          <w:rFonts w:hint="cs"/>
          <w:rtl/>
          <w:lang w:bidi="fa-IR"/>
        </w:rPr>
        <w:t>مات</w:t>
      </w:r>
      <w:r w:rsidR="0021025C">
        <w:rPr>
          <w:rFonts w:hint="cs"/>
          <w:rtl/>
          <w:lang w:bidi="fa-IR"/>
        </w:rPr>
        <w:t>،</w:t>
      </w:r>
      <w:r w:rsidR="00862707">
        <w:rPr>
          <w:rFonts w:hint="cs"/>
          <w:rtl/>
          <w:lang w:bidi="fa-IR"/>
        </w:rPr>
        <w:t xml:space="preserve"> دور حاصل می شود</w:t>
      </w:r>
      <w:r w:rsidR="0021025C">
        <w:rPr>
          <w:rFonts w:hint="cs"/>
          <w:rtl/>
          <w:lang w:bidi="fa-IR"/>
        </w:rPr>
        <w:t>؛</w:t>
      </w:r>
    </w:p>
    <w:p w:rsidR="005C2EF8" w:rsidRDefault="00862707" w:rsidP="0021025C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کاری که شهید صدر برای رفع دور انجام داد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کافی نیست</w:t>
      </w:r>
      <w:r w:rsidR="0021025C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جزء یا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ی </w:t>
      </w:r>
      <w:r>
        <w:rPr>
          <w:rFonts w:hint="cs"/>
          <w:rtl/>
          <w:lang w:bidi="fa-IR"/>
        </w:rPr>
        <w:t>مقی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به قید ایصال</w:t>
      </w:r>
      <w:r>
        <w:rPr>
          <w:rFonts w:hint="cs"/>
          <w:rtl/>
          <w:lang w:bidi="fa-IR"/>
        </w:rPr>
        <w:t xml:space="preserve"> با فرض تقی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د، توق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دارد بر جزء یا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دیگر که مقی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به قید ایصال است نه بر جزء یا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دیگر مطلقا. زیرا تحق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جزء یا مقدم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ی دیگر با فرض عدم ایصال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جزء و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نیست لذا دور به قو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خود باقی است و ناچاریم با پذیرش دو امر مذکور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فرمایش محق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را در تصویر معروض وجوب غیری</w:t>
      </w:r>
      <w:r w:rsidR="0021025C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با عنوان ایصال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بپذیریم و بگوییم محق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می گوید معروض وجوب در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موصله عبارت است از مجموع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ماتی که قید ایصال بعنوان عل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21025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وجوب را از ذی المقد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به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منتقل می کند.</w:t>
      </w:r>
    </w:p>
    <w:p w:rsidR="00696D3F" w:rsidRPr="00E80222" w:rsidRDefault="00696D3F" w:rsidP="00696D3F">
      <w:pPr>
        <w:bidi/>
        <w:rPr>
          <w:rFonts w:hint="cs"/>
          <w:color w:val="0070C0"/>
          <w:rtl/>
          <w:lang w:bidi="fa-IR"/>
        </w:rPr>
      </w:pPr>
      <w:r w:rsidRPr="00E80222">
        <w:rPr>
          <w:rFonts w:hint="cs"/>
          <w:color w:val="0070C0"/>
          <w:rtl/>
          <w:lang w:bidi="fa-IR"/>
        </w:rPr>
        <w:t>تصویر چهارم</w:t>
      </w:r>
    </w:p>
    <w:p w:rsidR="00696D3F" w:rsidRDefault="00696D3F" w:rsidP="00696D3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متعل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وجوب در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عبارت است از مجموع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که مساوی اند با عل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تام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و حصول ذی المقد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لکن نه بعنوان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 عل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 موصلی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21025C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این عناوین، انتزاعی اند و دخالتی در وجود ذی المقد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ندارند</w:t>
      </w:r>
      <w:r w:rsidR="0021025C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بلکه وجوب غیری تعل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می گیرد به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واقعی بحمل شایع یعنی افعال خارجی بدون در نظر گرفتن حیثیت ایصال در موضوع و معروض وجو</w:t>
      </w:r>
      <w:bookmarkStart w:id="0" w:name="_GoBack"/>
      <w:bookmarkEnd w:id="0"/>
      <w:r>
        <w:rPr>
          <w:rFonts w:hint="cs"/>
          <w:rtl/>
          <w:lang w:bidi="fa-IR"/>
        </w:rPr>
        <w:t>ب و شوق غیری مکل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ف.</w:t>
      </w:r>
    </w:p>
    <w:p w:rsidR="00113EFC" w:rsidRDefault="00696D3F" w:rsidP="00113EFC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شهید صدر می فرماید: بهترین تصویر همین است.</w:t>
      </w:r>
      <w:r w:rsidR="00A702D5">
        <w:rPr>
          <w:rStyle w:val="FootnoteReference"/>
          <w:rtl/>
          <w:lang w:bidi="fa-IR"/>
        </w:rPr>
        <w:footnoteReference w:id="1"/>
      </w:r>
    </w:p>
    <w:p w:rsidR="00113EFC" w:rsidRPr="0021025C" w:rsidRDefault="00113EFC" w:rsidP="00113EFC">
      <w:pPr>
        <w:bidi/>
        <w:rPr>
          <w:rFonts w:hint="cs"/>
          <w:color w:val="0070C0"/>
          <w:rtl/>
          <w:lang w:bidi="fa-IR"/>
        </w:rPr>
      </w:pPr>
      <w:r w:rsidRPr="0021025C">
        <w:rPr>
          <w:rFonts w:hint="cs"/>
          <w:color w:val="0070C0"/>
          <w:rtl/>
          <w:lang w:bidi="fa-IR"/>
        </w:rPr>
        <w:t>توضیح</w:t>
      </w:r>
    </w:p>
    <w:p w:rsidR="006D3785" w:rsidRDefault="0021025C" w:rsidP="00113EFC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مثلاً </w:t>
      </w:r>
      <w:r w:rsidR="00113EFC">
        <w:rPr>
          <w:rFonts w:hint="cs"/>
          <w:rtl/>
          <w:lang w:bidi="fa-IR"/>
        </w:rPr>
        <w:t>نماز چند مقد</w:t>
      </w:r>
      <w:r>
        <w:rPr>
          <w:rFonts w:hint="cs"/>
          <w:rtl/>
          <w:lang w:bidi="fa-IR"/>
        </w:rPr>
        <w:t>ّ</w:t>
      </w:r>
      <w:r w:rsidR="006D3785">
        <w:rPr>
          <w:rFonts w:hint="cs"/>
          <w:rtl/>
          <w:lang w:bidi="fa-IR"/>
        </w:rPr>
        <w:t>مه دارد: وضو، لباس، ستر عورتین؛</w:t>
      </w:r>
    </w:p>
    <w:p w:rsidR="00113EFC" w:rsidRDefault="00113EFC" w:rsidP="006D378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صاحب فصول فرموده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موصله واجب است یعنی مجموع اینها در کنار هم</w:t>
      </w:r>
      <w:r w:rsidR="006D3785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عل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تام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</w:t>
      </w:r>
      <w:r w:rsidR="006D3785">
        <w:rPr>
          <w:rFonts w:hint="cs"/>
          <w:rtl/>
          <w:lang w:bidi="fa-IR"/>
        </w:rPr>
        <w:t>برای</w:t>
      </w:r>
      <w:r>
        <w:rPr>
          <w:rFonts w:hint="cs"/>
          <w:rtl/>
          <w:lang w:bidi="fa-IR"/>
        </w:rPr>
        <w:t xml:space="preserve"> تحق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ذی المقد</w:t>
      </w:r>
      <w:r w:rsidR="006D378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اند</w:t>
      </w:r>
      <w:r w:rsidR="00035B6D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وجوب</w:t>
      </w:r>
      <w:r w:rsidR="00035B6D">
        <w:rPr>
          <w:rFonts w:hint="cs"/>
          <w:rtl/>
          <w:lang w:bidi="fa-IR"/>
        </w:rPr>
        <w:t xml:space="preserve"> به نفس این سه مقد</w:t>
      </w:r>
      <w:r w:rsidR="0021025C">
        <w:rPr>
          <w:rFonts w:hint="cs"/>
          <w:rtl/>
          <w:lang w:bidi="fa-IR"/>
        </w:rPr>
        <w:t>ّ</w:t>
      </w:r>
      <w:r w:rsidR="00035B6D">
        <w:rPr>
          <w:rFonts w:hint="cs"/>
          <w:rtl/>
          <w:lang w:bidi="fa-IR"/>
        </w:rPr>
        <w:t>مه تعل</w:t>
      </w:r>
      <w:r w:rsidR="006D3785">
        <w:rPr>
          <w:rFonts w:hint="cs"/>
          <w:rtl/>
          <w:lang w:bidi="fa-IR"/>
        </w:rPr>
        <w:t>ّق می گیرد نه اینکه عنوان عل</w:t>
      </w:r>
      <w:r w:rsidR="0021025C">
        <w:rPr>
          <w:rFonts w:hint="cs"/>
          <w:rtl/>
          <w:lang w:bidi="fa-IR"/>
        </w:rPr>
        <w:t>ّ</w:t>
      </w:r>
      <w:r w:rsidR="006D3785">
        <w:rPr>
          <w:rFonts w:hint="cs"/>
          <w:rtl/>
          <w:lang w:bidi="fa-IR"/>
        </w:rPr>
        <w:t>ی</w:t>
      </w:r>
      <w:r w:rsidR="0021025C">
        <w:rPr>
          <w:rFonts w:hint="cs"/>
          <w:rtl/>
          <w:lang w:bidi="fa-IR"/>
        </w:rPr>
        <w:t>ّ</w:t>
      </w:r>
      <w:r w:rsidR="006D3785">
        <w:rPr>
          <w:rFonts w:hint="cs"/>
          <w:rtl/>
          <w:lang w:bidi="fa-IR"/>
        </w:rPr>
        <w:t>ت و موصلی</w:t>
      </w:r>
      <w:r w:rsidR="0021025C">
        <w:rPr>
          <w:rFonts w:hint="cs"/>
          <w:rtl/>
          <w:lang w:bidi="fa-IR"/>
        </w:rPr>
        <w:t>ّ</w:t>
      </w:r>
      <w:r w:rsidR="006D3785">
        <w:rPr>
          <w:rFonts w:hint="cs"/>
          <w:rtl/>
          <w:lang w:bidi="fa-IR"/>
        </w:rPr>
        <w:t>ت</w:t>
      </w:r>
      <w:r w:rsidR="0021025C">
        <w:rPr>
          <w:rFonts w:hint="cs"/>
          <w:rtl/>
          <w:lang w:bidi="fa-IR"/>
        </w:rPr>
        <w:t>،</w:t>
      </w:r>
      <w:r w:rsidR="006D3785">
        <w:rPr>
          <w:rFonts w:hint="cs"/>
          <w:rtl/>
          <w:lang w:bidi="fa-IR"/>
        </w:rPr>
        <w:t xml:space="preserve"> جزء معروض وجوب باشد؛</w:t>
      </w:r>
    </w:p>
    <w:p w:rsidR="006D3785" w:rsidRDefault="006D3785" w:rsidP="001A4D51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این بهترین تصویر هست ولی </w:t>
      </w:r>
      <w:r w:rsidR="001A4D51">
        <w:rPr>
          <w:rFonts w:hint="cs"/>
          <w:rtl/>
          <w:lang w:bidi="fa-IR"/>
        </w:rPr>
        <w:t>این همان</w:t>
      </w:r>
      <w:r>
        <w:rPr>
          <w:rFonts w:hint="cs"/>
          <w:rtl/>
          <w:lang w:bidi="fa-IR"/>
        </w:rPr>
        <w:t xml:space="preserve"> فرمایش مشهور و مرحوم آخوند </w:t>
      </w:r>
      <w:r w:rsidR="001A4D51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 xml:space="preserve"> که فرمود: مقدمی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DD170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حیثیت تقییدی ندارد بلکه حیثیت تعلیلی دارد.</w:t>
      </w:r>
      <w:r w:rsidR="00DD1701">
        <w:rPr>
          <w:rFonts w:hint="cs"/>
          <w:rtl/>
          <w:lang w:bidi="fa-IR"/>
        </w:rPr>
        <w:t xml:space="preserve"> یعنی وضوی مقی</w:t>
      </w:r>
      <w:r w:rsidR="0021025C">
        <w:rPr>
          <w:rFonts w:hint="cs"/>
          <w:rtl/>
          <w:lang w:bidi="fa-IR"/>
        </w:rPr>
        <w:t>ّ</w:t>
      </w:r>
      <w:r w:rsidR="00DD1701">
        <w:rPr>
          <w:rFonts w:hint="cs"/>
          <w:rtl/>
          <w:lang w:bidi="fa-IR"/>
        </w:rPr>
        <w:t>د به مقدمی</w:t>
      </w:r>
      <w:r w:rsidR="0021025C">
        <w:rPr>
          <w:rFonts w:hint="cs"/>
          <w:rtl/>
          <w:lang w:bidi="fa-IR"/>
        </w:rPr>
        <w:t>ّ</w:t>
      </w:r>
      <w:r w:rsidR="00DD1701">
        <w:rPr>
          <w:rFonts w:hint="cs"/>
          <w:rtl/>
          <w:lang w:bidi="fa-IR"/>
        </w:rPr>
        <w:t>ت واجب نیست بلکه نفس وضو بحمل شایع واجب است.</w:t>
      </w:r>
    </w:p>
    <w:p w:rsidR="006D3785" w:rsidRDefault="00DD1701" w:rsidP="00FD34DC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از فرمایشات شهید صدر در ادامه ی کلام ایشان برداشت می شود که</w:t>
      </w:r>
      <w:r w:rsidR="005F1669">
        <w:rPr>
          <w:rFonts w:hint="cs"/>
          <w:rtl/>
          <w:lang w:bidi="fa-IR"/>
        </w:rPr>
        <w:t xml:space="preserve"> مایل</w:t>
      </w:r>
      <w:r w:rsidR="00ED2F23">
        <w:rPr>
          <w:rFonts w:hint="cs"/>
          <w:rtl/>
          <w:lang w:bidi="fa-IR"/>
        </w:rPr>
        <w:t xml:space="preserve"> به قول صاحب فصول است یعنی مقد</w:t>
      </w:r>
      <w:r w:rsidR="0021025C">
        <w:rPr>
          <w:rFonts w:hint="cs"/>
          <w:rtl/>
          <w:lang w:bidi="fa-IR"/>
        </w:rPr>
        <w:t>ّ</w:t>
      </w:r>
      <w:r w:rsidR="00ED2F23">
        <w:rPr>
          <w:rFonts w:hint="cs"/>
          <w:rtl/>
          <w:lang w:bidi="fa-IR"/>
        </w:rPr>
        <w:t>مه ی موصله.</w:t>
      </w:r>
      <w:r w:rsidR="005F1669">
        <w:rPr>
          <w:rFonts w:hint="cs"/>
          <w:rtl/>
          <w:lang w:bidi="fa-IR"/>
        </w:rPr>
        <w:t xml:space="preserve"> در حالیکه کلام ایشان با فرمایش محق</w:t>
      </w:r>
      <w:r w:rsidR="00FD34DC">
        <w:rPr>
          <w:rFonts w:hint="cs"/>
          <w:rtl/>
          <w:lang w:bidi="fa-IR"/>
        </w:rPr>
        <w:t>ّق عراقی تفاوتی ندارد و همان قضی</w:t>
      </w:r>
      <w:r w:rsidR="0021025C">
        <w:rPr>
          <w:rFonts w:hint="cs"/>
          <w:rtl/>
          <w:lang w:bidi="fa-IR"/>
        </w:rPr>
        <w:t>ّ</w:t>
      </w:r>
      <w:r w:rsidR="00FD34DC">
        <w:rPr>
          <w:rFonts w:hint="cs"/>
          <w:rtl/>
          <w:lang w:bidi="fa-IR"/>
        </w:rPr>
        <w:t>ه ی</w:t>
      </w:r>
      <w:r w:rsidR="00306E9D">
        <w:rPr>
          <w:rFonts w:hint="cs"/>
          <w:rtl/>
          <w:lang w:bidi="fa-IR"/>
        </w:rPr>
        <w:t xml:space="preserve"> «خاصف النعل هو الامام» می باشد که خاصفی</w:t>
      </w:r>
      <w:r w:rsidR="0021025C">
        <w:rPr>
          <w:rFonts w:hint="cs"/>
          <w:rtl/>
          <w:lang w:bidi="fa-IR"/>
        </w:rPr>
        <w:t>ّ</w:t>
      </w:r>
      <w:r w:rsidR="00306E9D">
        <w:rPr>
          <w:rFonts w:hint="cs"/>
          <w:rtl/>
          <w:lang w:bidi="fa-IR"/>
        </w:rPr>
        <w:t>ت در امامت نقشی ندارد.</w:t>
      </w:r>
    </w:p>
    <w:p w:rsidR="00694D4D" w:rsidRDefault="00694D4D" w:rsidP="00694D4D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پس به شهید صدر عرض می کنیم: فرمایش شما بعنوان بهترین تصویر برای معروض وجوب در مقد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مه، همان امر او</w:t>
      </w:r>
      <w:r w:rsidR="0021025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لی است که خود شما برای تب</w:t>
      </w:r>
      <w:r w:rsidR="00747B63">
        <w:rPr>
          <w:rFonts w:hint="cs"/>
          <w:rtl/>
          <w:lang w:bidi="fa-IR"/>
        </w:rPr>
        <w:t>یین فرمایش محق</w:t>
      </w:r>
      <w:r w:rsidR="0021025C">
        <w:rPr>
          <w:rFonts w:hint="cs"/>
          <w:rtl/>
          <w:lang w:bidi="fa-IR"/>
        </w:rPr>
        <w:t>ّ</w:t>
      </w:r>
      <w:r w:rsidR="00747B63">
        <w:rPr>
          <w:rFonts w:hint="cs"/>
          <w:rtl/>
          <w:lang w:bidi="fa-IR"/>
        </w:rPr>
        <w:t>ق عراقی ذکر کردید، با بیان</w:t>
      </w:r>
      <w:r w:rsidR="00A61640">
        <w:rPr>
          <w:rFonts w:hint="cs"/>
          <w:rtl/>
          <w:lang w:bidi="fa-IR"/>
        </w:rPr>
        <w:t>ی</w:t>
      </w:r>
      <w:r w:rsidR="00747B63">
        <w:rPr>
          <w:rFonts w:hint="cs"/>
          <w:rtl/>
          <w:lang w:bidi="fa-IR"/>
        </w:rPr>
        <w:t xml:space="preserve"> دیگر.</w:t>
      </w:r>
    </w:p>
    <w:p w:rsidR="00A61640" w:rsidRPr="000638CB" w:rsidRDefault="00A61640" w:rsidP="00A61640">
      <w:pPr>
        <w:bidi/>
        <w:rPr>
          <w:color w:val="FF0000"/>
          <w:lang w:bidi="fa-IR"/>
        </w:rPr>
      </w:pPr>
      <w:r w:rsidRPr="000638CB">
        <w:rPr>
          <w:rFonts w:hint="cs"/>
          <w:color w:val="FF0000"/>
          <w:rtl/>
          <w:lang w:bidi="fa-IR"/>
        </w:rPr>
        <w:t>(پایان)</w:t>
      </w:r>
    </w:p>
    <w:sectPr w:rsidR="00A61640" w:rsidRPr="000638CB" w:rsidSect="00EA77BF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363" w:rsidRDefault="00B90363" w:rsidP="00A702D5">
      <w:r>
        <w:separator/>
      </w:r>
    </w:p>
  </w:endnote>
  <w:endnote w:type="continuationSeparator" w:id="0">
    <w:p w:rsidR="00B90363" w:rsidRDefault="00B90363" w:rsidP="00A70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363" w:rsidRDefault="00B90363" w:rsidP="00A702D5">
      <w:r>
        <w:separator/>
      </w:r>
    </w:p>
  </w:footnote>
  <w:footnote w:type="continuationSeparator" w:id="0">
    <w:p w:rsidR="00B90363" w:rsidRDefault="00B90363" w:rsidP="00A702D5">
      <w:r>
        <w:continuationSeparator/>
      </w:r>
    </w:p>
  </w:footnote>
  <w:footnote w:id="1">
    <w:p w:rsidR="00A702D5" w:rsidRPr="00A702D5" w:rsidRDefault="00A702D5" w:rsidP="00A702D5">
      <w:pPr>
        <w:pStyle w:val="NormalWeb"/>
        <w:bidi/>
        <w:jc w:val="both"/>
        <w:rPr>
          <w:rFonts w:ascii="Noor_Badr" w:hAnsi="Noor_Badr" w:cs="Noor_Badr"/>
          <w:color w:val="000000"/>
          <w:sz w:val="24"/>
          <w:szCs w:val="24"/>
          <w:rtl/>
          <w:lang w:bidi="fa-IR"/>
        </w:rPr>
      </w:pPr>
      <w:r w:rsidRPr="00A702D5">
        <w:rPr>
          <w:rStyle w:val="FootnoteReference"/>
          <w:rFonts w:ascii="Noor_Badr" w:hAnsi="Noor_Badr" w:cs="Noor_Badr"/>
          <w:sz w:val="24"/>
          <w:szCs w:val="24"/>
        </w:rPr>
        <w:footnoteRef/>
      </w:r>
      <w:r w:rsidRPr="00A702D5">
        <w:rPr>
          <w:rFonts w:ascii="Noor_Badr" w:hAnsi="Noor_Badr" w:cs="Noor_Badr"/>
          <w:sz w:val="24"/>
          <w:szCs w:val="24"/>
        </w:rPr>
        <w:t xml:space="preserve"> </w:t>
      </w:r>
      <w:r w:rsidRPr="00A702D5">
        <w:rPr>
          <w:rFonts w:ascii="Noor_Badr" w:hAnsi="Noor_Badr" w:cs="Noor_Badr"/>
          <w:sz w:val="24"/>
          <w:szCs w:val="24"/>
          <w:rtl/>
          <w:lang w:bidi="fa-IR"/>
        </w:rPr>
        <w:t xml:space="preserve">. </w:t>
      </w:r>
      <w:r w:rsidRPr="00A702D5">
        <w:rPr>
          <w:rFonts w:ascii="Noor_Badr" w:hAnsi="Noor_Badr" w:cs="Noor_Badr"/>
          <w:color w:val="000000"/>
          <w:sz w:val="24"/>
          <w:szCs w:val="24"/>
          <w:rtl/>
          <w:lang w:bidi="fa-IR"/>
        </w:rPr>
        <w:t>التصوير الرابع: ان الوجوب الغيري متعلق بمجموع المقدمات المساوق مع العلة التامة و حصول ذي المقدمة و لكن لا بعنوان المقدمية و العلية التي هي كالموصلية عناوين انتزاعية لا دخل لها في وجود ذي المقدمة، بل يتعلق الوجوب المذكور بواقعها و عنوانها الذاتي دون أخذ حيثية الإيصال تحت الوجوب و الشوق الغيري و هذا التصوير هو الصحيح.</w:t>
      </w:r>
      <w:r>
        <w:rPr>
          <w:rFonts w:ascii="Noor_Badr" w:hAnsi="Noor_Badr" w:cs="Noor_Badr" w:hint="cs"/>
          <w:color w:val="000000"/>
          <w:sz w:val="24"/>
          <w:szCs w:val="24"/>
          <w:rtl/>
          <w:lang w:bidi="fa-IR"/>
        </w:rPr>
        <w:t xml:space="preserve"> (</w:t>
      </w:r>
      <w:r w:rsidRPr="00A702D5">
        <w:rPr>
          <w:rFonts w:ascii="Noor_Badr" w:hAnsi="Noor_Badr" w:cs="Noor_Badr"/>
          <w:color w:val="2A415C"/>
          <w:sz w:val="24"/>
          <w:szCs w:val="24"/>
          <w:rtl/>
          <w:lang w:bidi="fa-IR"/>
        </w:rPr>
        <w:t>بحوث في علم الأصول، ج‏2، ص: 251</w:t>
      </w:r>
      <w:r>
        <w:rPr>
          <w:rFonts w:ascii="Noor_Badr" w:hAnsi="Noor_Badr" w:cs="Noor_Badr" w:hint="cs"/>
          <w:color w:val="2A415C"/>
          <w:sz w:val="24"/>
          <w:szCs w:val="24"/>
          <w:rtl/>
          <w:lang w:bidi="fa-IR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7BF"/>
    <w:rsid w:val="00035B6D"/>
    <w:rsid w:val="000638CB"/>
    <w:rsid w:val="00113EFC"/>
    <w:rsid w:val="001716CF"/>
    <w:rsid w:val="001A4D51"/>
    <w:rsid w:val="001C2331"/>
    <w:rsid w:val="001D797D"/>
    <w:rsid w:val="0021025C"/>
    <w:rsid w:val="002F61B1"/>
    <w:rsid w:val="00306E9D"/>
    <w:rsid w:val="003143FA"/>
    <w:rsid w:val="00371614"/>
    <w:rsid w:val="005C2EF8"/>
    <w:rsid w:val="005F1669"/>
    <w:rsid w:val="00694D4D"/>
    <w:rsid w:val="00696D3F"/>
    <w:rsid w:val="006A4C8A"/>
    <w:rsid w:val="006D3785"/>
    <w:rsid w:val="00747B63"/>
    <w:rsid w:val="00761F42"/>
    <w:rsid w:val="00862707"/>
    <w:rsid w:val="0092677A"/>
    <w:rsid w:val="00A61640"/>
    <w:rsid w:val="00A702D5"/>
    <w:rsid w:val="00AB30EA"/>
    <w:rsid w:val="00B90363"/>
    <w:rsid w:val="00DB046C"/>
    <w:rsid w:val="00DC3A1F"/>
    <w:rsid w:val="00DD1701"/>
    <w:rsid w:val="00E80222"/>
    <w:rsid w:val="00EA77BF"/>
    <w:rsid w:val="00ED2F23"/>
    <w:rsid w:val="00FD34DC"/>
    <w:rsid w:val="00FD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</w:style>
  <w:style w:type="paragraph" w:styleId="FootnoteText">
    <w:name w:val="footnote text"/>
    <w:basedOn w:val="Normal"/>
    <w:link w:val="FootnoteTextChar"/>
    <w:uiPriority w:val="99"/>
    <w:semiHidden/>
    <w:unhideWhenUsed/>
    <w:rsid w:val="00A702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2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02D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702D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</w:style>
  <w:style w:type="paragraph" w:styleId="FootnoteText">
    <w:name w:val="footnote text"/>
    <w:basedOn w:val="Normal"/>
    <w:link w:val="FootnoteTextChar"/>
    <w:uiPriority w:val="99"/>
    <w:semiHidden/>
    <w:unhideWhenUsed/>
    <w:rsid w:val="00A702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2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02D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702D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3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29</cp:revision>
  <dcterms:created xsi:type="dcterms:W3CDTF">2019-12-28T15:52:00Z</dcterms:created>
  <dcterms:modified xsi:type="dcterms:W3CDTF">2019-12-29T03:05:00Z</dcterms:modified>
</cp:coreProperties>
</file>